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363E6F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2025-2026 оқу жылының күзгі семестрі</w:t>
      </w:r>
    </w:p>
    <w:p w14:paraId="264D2720" w14:textId="68C77267" w:rsidR="005825FB" w:rsidRPr="005825FB" w:rsidRDefault="00756415" w:rsidP="003D69B3">
      <w:pPr>
        <w:jc w:val="center"/>
        <w:rPr>
          <w:b/>
          <w:sz w:val="20"/>
          <w:szCs w:val="20"/>
        </w:rPr>
      </w:pPr>
      <w:r w:rsidRPr="005825FB">
        <w:rPr>
          <w:b/>
          <w:sz w:val="20"/>
          <w:szCs w:val="20"/>
        </w:rPr>
        <w:t>«8D06101 Ақпараттық жүйелер» білім беру бағдарламасы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850"/>
        <w:gridCol w:w="1276"/>
        <w:gridCol w:w="709"/>
        <w:gridCol w:w="1417"/>
        <w:gridCol w:w="2268"/>
      </w:tblGrid>
      <w:tr w:rsidR="002B4D89" w:rsidRPr="003F2DC5" w14:paraId="5604C441" w14:textId="77777777" w:rsidTr="00E47ECA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2EB69E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C208EC2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711E2405" w:rsidR="002B4D89" w:rsidRPr="00364ECC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118DA1" w14:textId="77777777" w:rsidR="002B4D89" w:rsidRPr="00EB090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04733B93" w:rsidR="002B4D89" w:rsidRPr="005825FB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3C120F6" w:rsidR="002B4D89" w:rsidRPr="003F2DC5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31A5DCD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58D528C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69A48CD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BCE97A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255DC71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4C325DD" w:rsidR="002B4D89" w:rsidRPr="00AC0EFC" w:rsidRDefault="002B4D89" w:rsidP="002B4D8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B4D89" w:rsidRPr="003F2DC5" w14:paraId="5604C44A" w14:textId="77777777" w:rsidTr="00E47ECA">
        <w:trPr>
          <w:trHeight w:val="883"/>
        </w:trPr>
        <w:tc>
          <w:tcPr>
            <w:tcW w:w="1844" w:type="dxa"/>
            <w:vMerge/>
          </w:tcPr>
          <w:p w14:paraId="5604C443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2C76284F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BF53AD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9DFF3C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B4D89" w:rsidRPr="003F2DC5" w14:paraId="5604C453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Академиялық жазу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2B4D89" w:rsidRPr="008F436D" w:rsidRDefault="002B4D89" w:rsidP="002B4D89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2B4D89" w:rsidRPr="005825FB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2B4D89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2B4D89" w:rsidRPr="002F2C36" w:rsidRDefault="002B4D89" w:rsidP="002B4D8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2B4D89" w:rsidRPr="003F2DC5" w14:paraId="5604C45B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DF99B61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Жаттығу форматы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ABED1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5604C457" w14:textId="3C0724F4" w:rsidR="002B4D89" w:rsidRPr="00EA6D6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құрамдас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92173F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136B98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4C1E8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Пішін және платформа</w:t>
            </w:r>
          </w:p>
          <w:p w14:paraId="5604C45A" w14:textId="144FAF5C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</w:t>
            </w:r>
          </w:p>
        </w:tc>
      </w:tr>
      <w:tr w:rsidR="002B4D89" w:rsidRPr="003F2DC5" w14:paraId="5604C46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2B4D89" w:rsidRPr="005825FB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2B4D89" w:rsidRPr="0095117F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D1BA32" w:rsidR="002B4D89" w:rsidRPr="002B4D89" w:rsidRDefault="002B4D89" w:rsidP="002B4D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Б, </w:t>
            </w: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6F08544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Зерттеу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2B4D89" w:rsidRPr="00F40A41" w:rsidRDefault="002B4D89" w:rsidP="002B4D89">
            <w:pPr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Ауызша офлайн</w:t>
            </w:r>
          </w:p>
        </w:tc>
      </w:tr>
      <w:tr w:rsidR="002B4D89" w:rsidRPr="003F2DC5" w14:paraId="5604C465" w14:textId="77777777" w:rsidTr="00E47ECA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Оқытушы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В.И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</w:tr>
      <w:tr w:rsidR="002B4D89" w:rsidRPr="00C1452F" w14:paraId="5604C46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2DD0FF44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электрондық пошта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935737E" w:rsidR="002B4D89" w:rsidRPr="00F40A4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6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0CE0F984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5604C47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Көмекші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115BA" w14:paraId="5604C475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45DDA407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электрондық пошта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2B4D89" w:rsidRPr="00F40A4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7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62EA6F97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11AD67D" w:rsidR="002B4D89" w:rsidRPr="00D73188" w:rsidRDefault="002B4D89" w:rsidP="002B4D8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2B4D89" w:rsidRPr="003F2DC5" w14:paraId="517E5341" w14:textId="77777777" w:rsidTr="00E47ECA">
        <w:tc>
          <w:tcPr>
            <w:tcW w:w="1844" w:type="dxa"/>
          </w:tcPr>
          <w:p w14:paraId="53DE6BE6" w14:textId="44B382F3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1" w:type="dxa"/>
            <w:gridSpan w:val="5"/>
          </w:tcPr>
          <w:p w14:paraId="35B37CB2" w14:textId="77777777" w:rsidR="002B4D89" w:rsidRPr="00A139C0" w:rsidRDefault="002B4D89" w:rsidP="002B4D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399BE48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C2C14C" w14:textId="41C37907" w:rsidR="002B4D89" w:rsidRPr="00F40A41" w:rsidRDefault="002B4D89" w:rsidP="002B4D8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B4D89" w:rsidRPr="003F2DC5" w14:paraId="0EDC5837" w14:textId="77777777" w:rsidTr="00E47ECA">
        <w:trPr>
          <w:trHeight w:val="152"/>
        </w:trPr>
        <w:tc>
          <w:tcPr>
            <w:tcW w:w="1844" w:type="dxa"/>
            <w:vMerge w:val="restart"/>
          </w:tcPr>
          <w:p w14:paraId="764CCBDD" w14:textId="7B1B8DCE" w:rsidR="002B4D89" w:rsidRPr="002B4D89" w:rsidRDefault="002B4D89" w:rsidP="002B4D89">
            <w:pPr>
              <w:jc w:val="both"/>
              <w:rPr>
                <w:bCs/>
                <w:sz w:val="20"/>
                <w:szCs w:val="20"/>
              </w:rPr>
            </w:pPr>
            <w:r w:rsidRPr="002B4D89">
              <w:rPr>
                <w:bCs/>
                <w:sz w:val="20"/>
                <w:szCs w:val="20"/>
                <w:lang w:val="kk-KZ"/>
              </w:rPr>
              <w:t>Ж</w:t>
            </w:r>
            <w:r w:rsidRPr="002B4D89">
              <w:rPr>
                <w:bCs/>
                <w:sz w:val="20"/>
                <w:szCs w:val="20"/>
              </w:rPr>
              <w:t xml:space="preserve">азбаша ғылыми мәтіндерді жасау кезінде, сондай-ақ техникалық қосымшаларды сипаттау кезінде кездесетін типтік қателіктерді болдырмауға көмектесу. Пән аясында келесі аспектілер қарастырылады: ақпараттық жүйелер мамандығы бойынша ғылыми зерттеулер мен педагогикалық қызметтегі жақсы тұжырымдалған сөйлемдер мен абзацтарды жазуда өз идеяларын құрылымдау; нақты және ресми тілмен сипатталатын академиялық жазу стилін қолдану; алдыңғы зерттеулер туралы талдау және оның маңыздылығын </w:t>
            </w:r>
            <w:r w:rsidRPr="002B4D89">
              <w:rPr>
                <w:bCs/>
                <w:sz w:val="20"/>
                <w:szCs w:val="20"/>
              </w:rPr>
              <w:lastRenderedPageBreak/>
              <w:t>бағалау; академиялық мәтіндердің әдістерін қолдану; журналды таңдау.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76A47C37" w:rsidR="002B4D89" w:rsidRPr="00F40A41" w:rsidRDefault="002B4D89" w:rsidP="002B4D8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Когнитивті.</w:t>
            </w:r>
            <w:r>
              <w:t xml:space="preserve"> </w:t>
            </w:r>
            <w:r w:rsidRPr="00F40A41">
              <w:rPr>
                <w:sz w:val="20"/>
                <w:szCs w:val="20"/>
              </w:rPr>
              <w:t>Академиялық жазудың негізгі теориялық негіздері мен әдіснамалық принциптерін білу</w:t>
            </w:r>
          </w:p>
        </w:tc>
        <w:tc>
          <w:tcPr>
            <w:tcW w:w="3685" w:type="dxa"/>
            <w:gridSpan w:val="2"/>
          </w:tcPr>
          <w:p w14:paraId="5272881B" w14:textId="54967BE3" w:rsidR="002B4D89" w:rsidRPr="00DE2298" w:rsidRDefault="002B4D89" w:rsidP="002B4D89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>1.1 Академиялық жазудың мақсаты мен функцияларын түсіндіреді</w:t>
            </w:r>
          </w:p>
        </w:tc>
      </w:tr>
      <w:tr w:rsidR="002B4D89" w:rsidRPr="003F2DC5" w14:paraId="23C41C40" w14:textId="77777777" w:rsidTr="00E47ECA">
        <w:trPr>
          <w:trHeight w:val="152"/>
        </w:trPr>
        <w:tc>
          <w:tcPr>
            <w:tcW w:w="1844" w:type="dxa"/>
            <w:vMerge/>
          </w:tcPr>
          <w:p w14:paraId="3630F8BE" w14:textId="77777777" w:rsidR="002B4D89" w:rsidRPr="003F2DC5" w:rsidRDefault="002B4D89" w:rsidP="002B4D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Академиялық стильді публицистикалық және ауызекі тілден ажыратады</w:t>
            </w:r>
          </w:p>
        </w:tc>
      </w:tr>
      <w:tr w:rsidR="002B4D89" w:rsidRPr="003F2DC5" w14:paraId="5932BD0F" w14:textId="77777777" w:rsidTr="00E47ECA">
        <w:trPr>
          <w:trHeight w:val="76"/>
        </w:trPr>
        <w:tc>
          <w:tcPr>
            <w:tcW w:w="1844" w:type="dxa"/>
            <w:vMerge/>
          </w:tcPr>
          <w:p w14:paraId="067C6DC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0786E31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2. </w:t>
            </w:r>
            <w:r w:rsidR="004A0B27">
              <w:rPr>
                <w:sz w:val="20"/>
                <w:szCs w:val="20"/>
                <w:lang w:val="kk-KZ" w:eastAsia="ru-RU"/>
              </w:rPr>
              <w:t>Ф</w:t>
            </w:r>
            <w:r w:rsidR="004A0B27">
              <w:rPr>
                <w:sz w:val="20"/>
                <w:szCs w:val="20"/>
                <w:lang w:eastAsia="ru-RU"/>
              </w:rPr>
              <w:t>ункционалды</w:t>
            </w:r>
            <w:r w:rsidR="004A0B27">
              <w:rPr>
                <w:sz w:val="20"/>
                <w:szCs w:val="20"/>
                <w:lang w:val="kk-KZ" w:eastAsia="ru-RU"/>
              </w:rPr>
              <w:t>.</w:t>
            </w:r>
            <w:r w:rsidR="004A0B27">
              <w:rPr>
                <w:sz w:val="20"/>
                <w:szCs w:val="20"/>
                <w:lang w:eastAsia="ru-RU"/>
              </w:rPr>
              <w:t xml:space="preserve"> </w:t>
            </w:r>
            <w:r w:rsidR="004A0B27" w:rsidRPr="003C03DD">
              <w:rPr>
                <w:sz w:val="20"/>
                <w:szCs w:val="20"/>
              </w:rPr>
              <w:t>Әртүрлі жанрларда (эссе, баяндама, зерттеу жұмысы) академиялық жазу стилін қолдана білу.</w:t>
            </w:r>
          </w:p>
        </w:tc>
        <w:tc>
          <w:tcPr>
            <w:tcW w:w="3685" w:type="dxa"/>
            <w:gridSpan w:val="2"/>
          </w:tcPr>
          <w:p w14:paraId="01B00815" w14:textId="2147582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2.1 Дұрыс құрылымымен ғылыми жұмыс жазады (кіріспе, негізгі бөлім, қорытынды)</w:t>
            </w:r>
          </w:p>
        </w:tc>
      </w:tr>
      <w:tr w:rsidR="002B4D89" w:rsidRPr="003F2DC5" w14:paraId="6FD9613F" w14:textId="77777777" w:rsidTr="00E47ECA">
        <w:trPr>
          <w:trHeight w:val="76"/>
        </w:trPr>
        <w:tc>
          <w:tcPr>
            <w:tcW w:w="1844" w:type="dxa"/>
            <w:vMerge/>
          </w:tcPr>
          <w:p w14:paraId="0A8BC1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Нүктелерді растау үшін дәлелдерді, дәлелдерді және мысалдарды пайдаланады</w:t>
            </w:r>
          </w:p>
        </w:tc>
      </w:tr>
      <w:tr w:rsidR="002B4D89" w:rsidRPr="003F2DC5" w14:paraId="3950734B" w14:textId="77777777" w:rsidTr="00E47ECA">
        <w:trPr>
          <w:trHeight w:val="84"/>
        </w:trPr>
        <w:tc>
          <w:tcPr>
            <w:tcW w:w="1844" w:type="dxa"/>
            <w:vMerge/>
          </w:tcPr>
          <w:p w14:paraId="7A6DE0DD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48817F62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ункционалды</w:t>
            </w:r>
            <w:r>
              <w:rPr>
                <w:sz w:val="20"/>
                <w:szCs w:val="20"/>
                <w:lang w:val="kk-KZ"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Дереккөздерді іздеу, талдау және сыни тұрғыдан бағалау дағдыларын меңгеру</w:t>
            </w:r>
          </w:p>
        </w:tc>
        <w:tc>
          <w:tcPr>
            <w:tcW w:w="3685" w:type="dxa"/>
            <w:gridSpan w:val="2"/>
          </w:tcPr>
          <w:p w14:paraId="31021E48" w14:textId="7A9BBDFD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3.1 Тиісті ғылыми дереккөздерді тауып, таңдай алады</w:t>
            </w:r>
          </w:p>
        </w:tc>
      </w:tr>
      <w:tr w:rsidR="002B4D89" w:rsidRPr="003F2DC5" w14:paraId="219BA814" w14:textId="77777777" w:rsidTr="00E47ECA">
        <w:trPr>
          <w:trHeight w:val="84"/>
        </w:trPr>
        <w:tc>
          <w:tcPr>
            <w:tcW w:w="1844" w:type="dxa"/>
            <w:vMerge/>
          </w:tcPr>
          <w:p w14:paraId="5E63D47E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Ақпараттың сенімділігі мен өзектілігін бағалайды</w:t>
            </w:r>
          </w:p>
        </w:tc>
      </w:tr>
      <w:tr w:rsidR="002B4D89" w:rsidRPr="003F2DC5" w14:paraId="0401B6E3" w14:textId="77777777" w:rsidTr="00E47ECA">
        <w:trPr>
          <w:trHeight w:val="76"/>
        </w:trPr>
        <w:tc>
          <w:tcPr>
            <w:tcW w:w="1844" w:type="dxa"/>
            <w:vMerge/>
          </w:tcPr>
          <w:p w14:paraId="1BFECDCB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4430C34A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Ж</w:t>
            </w:r>
            <w:r w:rsidRPr="003F2DC5">
              <w:rPr>
                <w:sz w:val="20"/>
                <w:szCs w:val="20"/>
              </w:rPr>
              <w:t>үйелі</w:t>
            </w:r>
            <w:r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sz w:val="20"/>
                <w:szCs w:val="20"/>
              </w:rPr>
              <w:t xml:space="preserve"> Академиялық стандарттарды пайдалана отырып, дәйекті зерттеу мәтіндерін құру</w:t>
            </w:r>
          </w:p>
        </w:tc>
        <w:tc>
          <w:tcPr>
            <w:tcW w:w="3685" w:type="dxa"/>
            <w:gridSpan w:val="2"/>
          </w:tcPr>
          <w:p w14:paraId="6D5F81C1" w14:textId="12A9882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4.1 Берілген тақырып бойынша зерттеу есебін немесе мақаласын жасайды</w:t>
            </w:r>
          </w:p>
        </w:tc>
      </w:tr>
      <w:tr w:rsidR="002B4D89" w:rsidRPr="003F2DC5" w14:paraId="2D269C42" w14:textId="77777777" w:rsidTr="00E47ECA">
        <w:trPr>
          <w:trHeight w:val="76"/>
        </w:trPr>
        <w:tc>
          <w:tcPr>
            <w:tcW w:w="1844" w:type="dxa"/>
            <w:vMerge/>
          </w:tcPr>
          <w:p w14:paraId="50D1D9F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Академиялық этикаға сәйкес (плагиат, дұрыс дәйексөз жоқ)</w:t>
            </w:r>
          </w:p>
        </w:tc>
      </w:tr>
      <w:tr w:rsidR="002B4D89" w:rsidRPr="003F2DC5" w14:paraId="019F5053" w14:textId="77777777" w:rsidTr="00E47ECA">
        <w:trPr>
          <w:trHeight w:val="76"/>
        </w:trPr>
        <w:tc>
          <w:tcPr>
            <w:tcW w:w="1844" w:type="dxa"/>
            <w:vMerge/>
          </w:tcPr>
          <w:p w14:paraId="01E7221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43039E2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Когнитивті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Оқу мәтіндерін баяндау және қорғау дағдыларын дамыту</w:t>
            </w:r>
          </w:p>
        </w:tc>
        <w:tc>
          <w:tcPr>
            <w:tcW w:w="3685" w:type="dxa"/>
            <w:gridSpan w:val="2"/>
          </w:tcPr>
          <w:p w14:paraId="43B49405" w14:textId="67A72E91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Зерттеудің негізгі нәтижелерін ауызша баяндай алады</w:t>
            </w:r>
          </w:p>
        </w:tc>
      </w:tr>
      <w:tr w:rsidR="002B4D89" w:rsidRPr="003F2DC5" w14:paraId="41006963" w14:textId="77777777" w:rsidTr="00E47ECA">
        <w:trPr>
          <w:trHeight w:val="76"/>
        </w:trPr>
        <w:tc>
          <w:tcPr>
            <w:tcW w:w="1844" w:type="dxa"/>
            <w:vMerge/>
          </w:tcPr>
          <w:p w14:paraId="57D91EB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 Презентация материалдарын (слайдтар, кестелер, диаграммалар) тиімді пайдаланады</w:t>
            </w:r>
          </w:p>
        </w:tc>
      </w:tr>
      <w:tr w:rsidR="002B4D89" w:rsidRPr="003F2DC5" w14:paraId="25E2A13A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Алғы шарттар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2B4D89" w:rsidRPr="00EA02D8" w:rsidRDefault="002B4D89" w:rsidP="002B4D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– </w:t>
            </w:r>
            <w:r w:rsidRPr="00EA02D8">
              <w:rPr>
                <w:bCs/>
                <w:sz w:val="20"/>
                <w:szCs w:val="20"/>
              </w:rPr>
              <w:t>Ғылыми зерттеу әдістері</w:t>
            </w:r>
          </w:p>
        </w:tc>
      </w:tr>
      <w:tr w:rsidR="002B4D89" w:rsidRPr="003F2DC5" w14:paraId="4C1146AC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2B4D89" w:rsidRPr="003F2DC5" w:rsidRDefault="002B4D89" w:rsidP="002B4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– </w:t>
            </w:r>
            <w:r>
              <w:rPr>
                <w:sz w:val="20"/>
                <w:szCs w:val="20"/>
              </w:rPr>
              <w:t>Ғылыми семинар</w:t>
            </w:r>
          </w:p>
        </w:tc>
      </w:tr>
      <w:tr w:rsidR="002B4D89" w:rsidRPr="00FB18EC" w14:paraId="6BE37B1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2B4D89" w:rsidRPr="00407938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Білім беру ресурстары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2B4D89" w:rsidRDefault="002B4D89" w:rsidP="002B4D89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Әдебиеттер: </w:t>
            </w:r>
            <w:r w:rsidRPr="00407938">
              <w:rPr>
                <w:color w:val="000000"/>
                <w:sz w:val="20"/>
                <w:szCs w:val="20"/>
              </w:rPr>
              <w:t xml:space="preserve">негізгі 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D4E543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41015AB5" w14:textId="77777777" w:rsidR="004C130A" w:rsidRPr="004A093E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01A97E" w14:textId="77777777" w:rsidR="004C130A" w:rsidRPr="00E06D15" w:rsidRDefault="00000000" w:rsidP="004C130A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="004C130A"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 w:rsidR="004C130A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Writing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Your Journal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Article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in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Twelve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Weeks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: A Guide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to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Academic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Publishing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Success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(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second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4C130A" w:rsidRPr="00E06D15">
              <w:rPr>
                <w:sz w:val="20"/>
                <w:szCs w:val="20"/>
                <w:lang w:val="ru-KZ"/>
              </w:rPr>
              <w:t>edition</w:t>
            </w:r>
            <w:proofErr w:type="spellEnd"/>
            <w:r w:rsidR="004C130A" w:rsidRPr="00E06D15">
              <w:rPr>
                <w:sz w:val="20"/>
                <w:szCs w:val="20"/>
                <w:lang w:val="ru-KZ"/>
              </w:rPr>
              <w:t>), 2019</w:t>
            </w:r>
          </w:p>
          <w:p w14:paraId="16D03B8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</w:t>
            </w:r>
            <w:r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4D87EA6E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</w:t>
            </w:r>
            <w:proofErr w:type="spellStart"/>
            <w:r w:rsidRPr="00FB18EC">
              <w:rPr>
                <w:color w:val="000000"/>
                <w:sz w:val="20"/>
                <w:szCs w:val="20"/>
                <w:lang w:val="en-US"/>
              </w:rPr>
              <w:t>Bizup</w:t>
            </w:r>
            <w:proofErr w:type="spellEnd"/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</w:t>
            </w:r>
            <w:r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 инфрақұрылымы</w:t>
            </w:r>
          </w:p>
          <w:p w14:paraId="24604952" w14:textId="77777777" w:rsidR="002B4D89" w:rsidRPr="00B35113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№12 бизнес-инкубатор</w:t>
            </w:r>
          </w:p>
          <w:p w14:paraId="1CE9A077" w14:textId="3A3E384F" w:rsidR="002B4D89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</w:t>
            </w:r>
            <w:r w:rsidR="00F761FD">
              <w:rPr>
                <w:sz w:val="20"/>
                <w:szCs w:val="20"/>
                <w:lang w:val="kk-KZ" w:eastAsia="ru-RU"/>
              </w:rPr>
              <w:t>лық кабинет</w:t>
            </w:r>
            <w:r>
              <w:rPr>
                <w:sz w:val="20"/>
                <w:szCs w:val="20"/>
                <w:lang w:eastAsia="ru-RU"/>
              </w:rPr>
              <w:t xml:space="preserve"> 51</w:t>
            </w:r>
            <w:r w:rsidR="004A0B27">
              <w:rPr>
                <w:sz w:val="20"/>
                <w:szCs w:val="20"/>
                <w:lang w:val="en-US" w:eastAsia="ru-RU"/>
              </w:rPr>
              <w:t>4</w:t>
            </w:r>
          </w:p>
          <w:p w14:paraId="49BDA842" w14:textId="77777777" w:rsidR="002B4D89" w:rsidRPr="0004134D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Зертханалық кабинет 323</w:t>
            </w:r>
          </w:p>
          <w:p w14:paraId="3BFE465B" w14:textId="1052438B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1AABE322" w14:textId="77777777" w:rsidR="002B4D89" w:rsidRPr="00B35113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2B4D89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 ресурстары</w:t>
            </w:r>
          </w:p>
          <w:p w14:paraId="246169A0" w14:textId="183BF2E8" w:rsidR="002B4D89" w:rsidRDefault="00000000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="002B4D89"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2B4D89" w:rsidRDefault="00000000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="002B4D89"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2B4D89" w:rsidRPr="00FB18EC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2B4D89" w:rsidRPr="00FB18EC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087040C9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557207DB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4BB2C2E8" w14:textId="77777777" w:rsidR="004C130A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76B9A9C4" w:rsidR="002B4D89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4C130A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141"/>
        <w:gridCol w:w="1134"/>
        <w:gridCol w:w="1843"/>
        <w:gridCol w:w="3260"/>
        <w:gridCol w:w="2268"/>
      </w:tblGrid>
      <w:tr w:rsidR="00A02A85" w:rsidRPr="003F2DC5" w14:paraId="44667642" w14:textId="77777777" w:rsidTr="002C3232">
        <w:trPr>
          <w:trHeight w:val="1692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Пәннің академиялық саясаты</w:t>
            </w:r>
          </w:p>
        </w:tc>
        <w:tc>
          <w:tcPr>
            <w:tcW w:w="86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3F84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4CEB9DD1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0612463A" w14:textId="77777777" w:rsidR="002C3232" w:rsidRPr="00AD23BE" w:rsidRDefault="002C3232" w:rsidP="002C3232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61CD6BF" w14:textId="77777777" w:rsidR="002C3232" w:rsidRDefault="002C3232" w:rsidP="002C3232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1B670F4B" w14:textId="77777777" w:rsidR="002C3232" w:rsidRPr="00AD23BE" w:rsidRDefault="002C3232" w:rsidP="002C3232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BC262AC" w14:textId="77777777" w:rsidR="002C3232" w:rsidRPr="00421B33" w:rsidRDefault="002C3232" w:rsidP="002C3232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762D955" w14:textId="6C716825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Барлық студенттер, әсіресе мүмкіндігі шектеулі жандар </w:t>
            </w:r>
            <w:hyperlink r:id="rId16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 xml:space="preserve">vladislav.karyukin@gmail.com мекенжайы бойынша кеңестік көмек ала алады 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>.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немесе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4D89">
              <w:rPr>
                <w:iCs/>
                <w:sz w:val="20"/>
                <w:szCs w:val="20"/>
                <w:lang w:val="kk-KZ"/>
              </w:rPr>
              <w:t xml:space="preserve">MS-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те бейне қоңырау </w:t>
            </w:r>
            <w:r w:rsidR="00A02A85" w:rsidRPr="00753C90">
              <w:rPr>
                <w:iCs/>
                <w:sz w:val="20"/>
                <w:szCs w:val="20"/>
              </w:rPr>
              <w:t xml:space="preserve">арқылы </w:t>
            </w:r>
          </w:p>
          <w:p w14:paraId="62B13C62" w14:textId="55DC479D" w:rsidR="007A68F5" w:rsidRPr="002C3232" w:rsidRDefault="00000000" w:rsidP="002159D8">
            <w:pPr>
              <w:jc w:val="both"/>
              <w:rPr>
                <w:sz w:val="20"/>
                <w:szCs w:val="20"/>
                <w:lang w:val="kk-KZ"/>
              </w:rPr>
            </w:pPr>
            <w:hyperlink r:id="rId17" w:history="1">
              <w:r w:rsidR="00FD332B"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 v2/General?groupId=b33ff6a6-ecd6-4d29-8c1d-beea8ead7e0d&amp;tenantId=b0ab71a5-75b1-4d65-81f7-f479b4978d7b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ОҚЫТУ, ОҚУ ЖӘНЕ БАҒАЛАУ ТУРАЛЫ АҚПАРАТ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Ұпайлық рейтинг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оқу жетістіктерін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Бағалау әдістері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Баға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Сандық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Ұпайлар,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 мазмұны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9F6118" w14:textId="77777777" w:rsidR="002C3232" w:rsidRPr="00430635" w:rsidRDefault="002C3232" w:rsidP="002C3232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75CA406" w14:textId="77777777" w:rsidR="002C3232" w:rsidRPr="00430635" w:rsidRDefault="002C3232" w:rsidP="002C3232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080D268A" w:rsidR="00665FD2" w:rsidRPr="0034309A" w:rsidRDefault="002C3232" w:rsidP="002C3232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2929CC4" w:rsidR="000E3AA2" w:rsidRPr="002C3232" w:rsidRDefault="002C323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Жақсы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Қалыптастырушы және жиынтық бағалау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Ұпай % мазмұны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Дәрістегі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Практикалық сабақтарда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Өзіндік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17034E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Жобалық және шығармашылық әрекеттер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5EA4F13" w:rsidR="008F34B8" w:rsidRPr="00D36E98" w:rsidRDefault="00CC707B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Қорытынды бағалау (емтихан)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БАРЛЫҒЫ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6AA94B2" w14:textId="77777777" w:rsidR="005F3770" w:rsidRDefault="005F3770" w:rsidP="005F37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 мазмұнын жүзеге асыруға арналған күнтізбе (кесте). Оқыту және оқу әдістері.</w:t>
            </w:r>
          </w:p>
          <w:p w14:paraId="49645523" w14:textId="1845F762" w:rsidR="008F34B8" w:rsidRPr="00A9530A" w:rsidRDefault="008F34B8" w:rsidP="005F3770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5F3770" w:rsidRPr="003F2DC5" w14:paraId="70D56BBA" w14:textId="77777777" w:rsidTr="009F27B0">
        <w:tc>
          <w:tcPr>
            <w:tcW w:w="1159" w:type="dxa"/>
          </w:tcPr>
          <w:p w14:paraId="492C7304" w14:textId="39ACE29A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768" w:type="dxa"/>
          </w:tcPr>
          <w:p w14:paraId="49454947" w14:textId="387DFF78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5" w:type="dxa"/>
          </w:tcPr>
          <w:p w14:paraId="0219070F" w14:textId="54BE6A0C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727" w:type="dxa"/>
          </w:tcPr>
          <w:p w14:paraId="27F724D4" w14:textId="77777777" w:rsidR="005F3770" w:rsidRDefault="005F3770" w:rsidP="005F377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 w14:textId="4F4CA405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ұпай</w:t>
            </w:r>
          </w:p>
        </w:tc>
      </w:tr>
      <w:tr w:rsidR="005F3770" w:rsidRPr="003F2DC5" w14:paraId="352B8DBD" w14:textId="77777777" w:rsidTr="002159D8">
        <w:tc>
          <w:tcPr>
            <w:tcW w:w="10509" w:type="dxa"/>
            <w:gridSpan w:val="4"/>
          </w:tcPr>
          <w:p w14:paraId="576E1514" w14:textId="119F9307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Академиялық жазуға кіріспе</w:t>
            </w:r>
          </w:p>
        </w:tc>
      </w:tr>
      <w:tr w:rsidR="005F3770" w:rsidRPr="003F2DC5" w14:paraId="6B5B5ABE" w14:textId="77777777" w:rsidTr="009F27B0">
        <w:tc>
          <w:tcPr>
            <w:tcW w:w="1159" w:type="dxa"/>
          </w:tcPr>
          <w:p w14:paraId="1B8B8D5A" w14:textId="4BC9215F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03748AA1" w:rsidR="005F3770" w:rsidRPr="008C07FC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Академиялық жазуға кіріспе, оның негізгі белгілері және басқа жазу түрлерінен айырмашылығы туралы түсінік</w:t>
            </w:r>
          </w:p>
        </w:tc>
        <w:tc>
          <w:tcPr>
            <w:tcW w:w="855" w:type="dxa"/>
          </w:tcPr>
          <w:p w14:paraId="6C7BAA4E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6FD8733" w14:textId="77777777" w:rsidTr="009F27B0">
        <w:tc>
          <w:tcPr>
            <w:tcW w:w="1159" w:type="dxa"/>
          </w:tcPr>
          <w:p w14:paraId="005973C5" w14:textId="7E1218B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15362AA5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41FA9">
              <w:rPr>
                <w:b/>
                <w:sz w:val="20"/>
                <w:szCs w:val="20"/>
              </w:rPr>
              <w:t xml:space="preserve">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Pr="00641FA9">
              <w:rPr>
                <w:sz w:val="20"/>
                <w:szCs w:val="20"/>
              </w:rPr>
              <w:t>Ғылыми мақаланың негізгі құрылымдық компоненттерін зерттеу</w:t>
            </w:r>
          </w:p>
        </w:tc>
        <w:tc>
          <w:tcPr>
            <w:tcW w:w="855" w:type="dxa"/>
          </w:tcPr>
          <w:p w14:paraId="5CB823C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02DB181" w14:textId="77777777" w:rsidTr="009F27B0">
        <w:tc>
          <w:tcPr>
            <w:tcW w:w="1159" w:type="dxa"/>
          </w:tcPr>
          <w:p w14:paraId="641D2C32" w14:textId="1F3E3CA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252FD770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41FA9">
              <w:rPr>
                <w:b/>
                <w:sz w:val="20"/>
                <w:szCs w:val="20"/>
              </w:rPr>
              <w:t xml:space="preserve"> 3. </w:t>
            </w:r>
            <w:r w:rsidRPr="00641FA9">
              <w:rPr>
                <w:sz w:val="20"/>
                <w:szCs w:val="20"/>
              </w:rPr>
              <w:t>Тақырыпты тұжырымдау және ғылыми мәселені қою процесін сипаттау</w:t>
            </w:r>
          </w:p>
        </w:tc>
        <w:tc>
          <w:tcPr>
            <w:tcW w:w="855" w:type="dxa"/>
          </w:tcPr>
          <w:p w14:paraId="72FACCF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39F94F37" w14:textId="77777777" w:rsidTr="009F27B0">
        <w:tc>
          <w:tcPr>
            <w:tcW w:w="1159" w:type="dxa"/>
          </w:tcPr>
          <w:p w14:paraId="7E9EF096" w14:textId="31A9D053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1E1C2C4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</w:rPr>
              <w:t xml:space="preserve">Ғылыми дереккөздерді іздеу және </w:t>
            </w:r>
            <w:r w:rsidRPr="002B4D89">
              <w:rPr>
                <w:sz w:val="20"/>
                <w:szCs w:val="20"/>
              </w:rPr>
              <w:t>Қатысты бөлім құру</w:t>
            </w:r>
            <w:r w:rsidRPr="00641FA9">
              <w:rPr>
                <w:sz w:val="20"/>
                <w:szCs w:val="20"/>
              </w:rPr>
              <w:t xml:space="preserve"> </w:t>
            </w:r>
            <w:r w:rsidRPr="002B4D89">
              <w:rPr>
                <w:sz w:val="20"/>
                <w:szCs w:val="20"/>
              </w:rPr>
              <w:t>жұмыс істейді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>ғылыми мақала</w:t>
            </w:r>
          </w:p>
        </w:tc>
        <w:tc>
          <w:tcPr>
            <w:tcW w:w="855" w:type="dxa"/>
          </w:tcPr>
          <w:p w14:paraId="0B4135F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B7F375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932415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5F3770">
              <w:rPr>
                <w:sz w:val="20"/>
                <w:szCs w:val="20"/>
              </w:rPr>
              <w:t xml:space="preserve">Дереккөздер үшін </w:t>
            </w:r>
            <w:r w:rsidRPr="00641FA9">
              <w:rPr>
                <w:sz w:val="20"/>
                <w:szCs w:val="20"/>
                <w:lang w:val="kk-KZ"/>
              </w:rPr>
              <w:t xml:space="preserve">әртүрлі дәйексөз ережелері туралы білу </w:t>
            </w:r>
            <w:r w:rsidRPr="00641FA9">
              <w:rPr>
                <w:sz w:val="20"/>
                <w:szCs w:val="20"/>
              </w:rPr>
              <w:t xml:space="preserve">(APA, MLA, Чикаго </w:t>
            </w:r>
            <w:r>
              <w:rPr>
                <w:sz w:val="20"/>
                <w:szCs w:val="20"/>
                <w:lang w:val="kk-KZ"/>
              </w:rPr>
              <w:t>және т.б.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439EF384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F3770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5F3770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AF0B253" w14:textId="77777777" w:rsidR="005F3770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3770">
              <w:rPr>
                <w:b/>
                <w:bCs/>
                <w:sz w:val="20"/>
                <w:szCs w:val="20"/>
              </w:rPr>
              <w:t>«</w:t>
            </w:r>
            <w:r w:rsidRPr="00697944">
              <w:rPr>
                <w:sz w:val="20"/>
                <w:szCs w:val="20"/>
              </w:rPr>
              <w:t>Ғылыми мақала жазу үшін тақырыпты таңдау</w:t>
            </w:r>
            <w:r w:rsidRPr="005F3770">
              <w:rPr>
                <w:sz w:val="20"/>
                <w:szCs w:val="20"/>
              </w:rPr>
              <w:t>»</w:t>
            </w:r>
            <w:r w:rsidRPr="00697944">
              <w:rPr>
                <w:sz w:val="20"/>
                <w:szCs w:val="20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</w:t>
            </w:r>
          </w:p>
          <w:p w14:paraId="356D41F0" w14:textId="1EF5D101" w:rsidR="005F3770" w:rsidRPr="00697944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3B8765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17A6F0C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F3770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Pr="009F27B0">
              <w:rPr>
                <w:b/>
                <w:sz w:val="20"/>
                <w:szCs w:val="20"/>
                <w:lang w:val="kk-KZ"/>
              </w:rPr>
              <w:t>Ғылыми мақаланың әдістемесін әзірлеу</w:t>
            </w:r>
          </w:p>
        </w:tc>
      </w:tr>
      <w:tr w:rsidR="005F3770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3186F74E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Ғылыми мақаладағы зерттеу әдістемесі бөлімінің сипаттамасы</w:t>
            </w:r>
          </w:p>
        </w:tc>
        <w:tc>
          <w:tcPr>
            <w:tcW w:w="855" w:type="dxa"/>
          </w:tcPr>
          <w:p w14:paraId="168C55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32159051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«Ғылыми мақалаға библиографиялық тізімді құрастыру» </w:t>
            </w:r>
            <w:r w:rsidRPr="00A3673E">
              <w:rPr>
                <w:sz w:val="20"/>
                <w:szCs w:val="20"/>
                <w:lang w:val="kk-KZ"/>
              </w:rPr>
              <w:t>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55" w:type="dxa"/>
          </w:tcPr>
          <w:p w14:paraId="1320C05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4669182C" w:rsidR="005F3770" w:rsidRPr="009F27B0" w:rsidRDefault="005F3770" w:rsidP="005F377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9F27B0">
              <w:rPr>
                <w:b/>
                <w:sz w:val="20"/>
                <w:szCs w:val="20"/>
              </w:rPr>
              <w:t xml:space="preserve"> 7. </w:t>
            </w:r>
            <w:r w:rsidRPr="009F27B0">
              <w:rPr>
                <w:bCs/>
                <w:sz w:val="20"/>
                <w:szCs w:val="20"/>
                <w:lang w:val="kk-KZ"/>
              </w:rPr>
              <w:t>Ғылыми мақаланың Әдістеме бөліміне диаграммалар мен графиктерді құру</w:t>
            </w:r>
          </w:p>
        </w:tc>
        <w:tc>
          <w:tcPr>
            <w:tcW w:w="855" w:type="dxa"/>
          </w:tcPr>
          <w:p w14:paraId="289CA76B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2CEA25E3" w:rsidR="005F3770" w:rsidRPr="00697944" w:rsidRDefault="00ED1C75" w:rsidP="005F377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04C8630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F3770" w:rsidRPr="003F2DC5" w14:paraId="240FB1C8" w14:textId="77777777" w:rsidTr="009F27B0">
        <w:tc>
          <w:tcPr>
            <w:tcW w:w="1159" w:type="dxa"/>
          </w:tcPr>
          <w:p w14:paraId="424F699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1B70B475" w:rsidR="005F3770" w:rsidRPr="00697944" w:rsidRDefault="00ED1C75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8.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мақаланың Әдістеме бөлімінің толық дизайны</w:t>
            </w:r>
          </w:p>
        </w:tc>
        <w:tc>
          <w:tcPr>
            <w:tcW w:w="855" w:type="dxa"/>
          </w:tcPr>
          <w:p w14:paraId="3C5F8DE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22BD9CE" w14:textId="77777777" w:rsidTr="00087830">
        <w:tc>
          <w:tcPr>
            <w:tcW w:w="9782" w:type="dxa"/>
            <w:gridSpan w:val="3"/>
          </w:tcPr>
          <w:p w14:paraId="02855F32" w14:textId="611DB0B0" w:rsidR="005F3770" w:rsidRPr="003F2DC5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5F3770" w:rsidRPr="00697944">
              <w:rPr>
                <w:b/>
                <w:sz w:val="20"/>
                <w:szCs w:val="20"/>
                <w:lang w:val="kk-KZ"/>
              </w:rPr>
              <w:t xml:space="preserve"> бақылауы 1</w:t>
            </w:r>
          </w:p>
        </w:tc>
        <w:tc>
          <w:tcPr>
            <w:tcW w:w="727" w:type="dxa"/>
          </w:tcPr>
          <w:p w14:paraId="51A1AB0C" w14:textId="3819B89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F3770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616E6DB0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9.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мақалада Зерттеу нәтижелері бөлімінің қалыптасуының сипаттамасы</w:t>
            </w:r>
          </w:p>
        </w:tc>
        <w:tc>
          <w:tcPr>
            <w:tcW w:w="855" w:type="dxa"/>
          </w:tcPr>
          <w:p w14:paraId="6625834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4089E802" w:rsidR="005F3770" w:rsidRPr="00697944" w:rsidRDefault="000A5FBD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5F3770" w:rsidRPr="00697944">
              <w:rPr>
                <w:b/>
                <w:sz w:val="20"/>
                <w:szCs w:val="20"/>
              </w:rPr>
              <w:t xml:space="preserve">. </w:t>
            </w:r>
            <w:r w:rsidR="005F3770" w:rsidRPr="00697944">
              <w:rPr>
                <w:sz w:val="20"/>
                <w:szCs w:val="20"/>
              </w:rPr>
              <w:t xml:space="preserve">«Ғылыми экспериментті жүргізу және сипаттау»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487C8D9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107E4915" w14:textId="77777777" w:rsidTr="009F27B0">
        <w:tc>
          <w:tcPr>
            <w:tcW w:w="1159" w:type="dxa"/>
          </w:tcPr>
          <w:p w14:paraId="00E24750" w14:textId="5C73EEE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268D3EDB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10.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</w:rPr>
              <w:t>Нәтижелерді кестелер, графиктер және суреттер түрінде көрсету</w:t>
            </w:r>
          </w:p>
        </w:tc>
        <w:tc>
          <w:tcPr>
            <w:tcW w:w="855" w:type="dxa"/>
          </w:tcPr>
          <w:p w14:paraId="5312540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A209CA1" w14:textId="77777777" w:rsidTr="002159D8">
        <w:tc>
          <w:tcPr>
            <w:tcW w:w="10509" w:type="dxa"/>
            <w:gridSpan w:val="4"/>
          </w:tcPr>
          <w:p w14:paraId="2209B990" w14:textId="230DEA59" w:rsidR="005F3770" w:rsidRPr="0069794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A5FBD" w:rsidRPr="000A5FBD">
              <w:rPr>
                <w:b/>
                <w:sz w:val="20"/>
                <w:szCs w:val="20"/>
                <w:lang w:val="kk-KZ"/>
              </w:rPr>
              <w:t>Ғылыми мақаланы баспаға дайындау</w:t>
            </w:r>
          </w:p>
        </w:tc>
      </w:tr>
      <w:tr w:rsidR="005F377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68" w:type="dxa"/>
          </w:tcPr>
          <w:p w14:paraId="45137502" w14:textId="1897E4BF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11.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>
              <w:rPr>
                <w:sz w:val="20"/>
                <w:szCs w:val="20"/>
                <w:lang w:val="kk-KZ"/>
              </w:rPr>
              <w:t>Ғылыми мақаланың қорытындысын тұжырымдау</w:t>
            </w:r>
          </w:p>
        </w:tc>
        <w:tc>
          <w:tcPr>
            <w:tcW w:w="855" w:type="dxa"/>
          </w:tcPr>
          <w:p w14:paraId="167CA1B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63A34326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12.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Мақаланы өңдеу және қателерді тексеру</w:t>
            </w:r>
          </w:p>
        </w:tc>
        <w:tc>
          <w:tcPr>
            <w:tcW w:w="855" w:type="dxa"/>
          </w:tcPr>
          <w:p w14:paraId="4DFEF5F1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4F74D6EC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53D8981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F3770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201AABD8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13.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Ғылыми мақаланы плагиатқа тексеру</w:t>
            </w:r>
          </w:p>
        </w:tc>
        <w:tc>
          <w:tcPr>
            <w:tcW w:w="855" w:type="dxa"/>
          </w:tcPr>
          <w:p w14:paraId="4D38F0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747D09F4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6-ОБӨЖ</w:t>
            </w:r>
            <w:r w:rsidR="005F3770" w:rsidRPr="004A7248">
              <w:rPr>
                <w:b/>
                <w:sz w:val="20"/>
                <w:szCs w:val="20"/>
              </w:rPr>
              <w:t xml:space="preserve">. </w:t>
            </w:r>
            <w:r w:rsidR="005F3770" w:rsidRPr="000A5FBD">
              <w:rPr>
                <w:sz w:val="20"/>
                <w:szCs w:val="20"/>
              </w:rPr>
              <w:t>«</w:t>
            </w:r>
            <w:r w:rsidR="005F3770" w:rsidRPr="004A7248">
              <w:rPr>
                <w:sz w:val="20"/>
                <w:szCs w:val="20"/>
              </w:rPr>
              <w:t>Ғылыми журналға жіберу үшін мақаланы дайындау: дизайн, талаптар, шолу</w:t>
            </w:r>
            <w:r w:rsidR="005F3770" w:rsidRPr="004A7248">
              <w:rPr>
                <w:b/>
                <w:bCs/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12FFCEE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46DF2DAD" w14:textId="77777777" w:rsidTr="009F27B0">
        <w:tc>
          <w:tcPr>
            <w:tcW w:w="1159" w:type="dxa"/>
          </w:tcPr>
          <w:p w14:paraId="4E66E52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1EBFEE6" w:rsidR="005F3770" w:rsidRPr="00876EB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876EB4">
              <w:rPr>
                <w:b/>
                <w:sz w:val="20"/>
                <w:szCs w:val="20"/>
              </w:rPr>
              <w:t>14.</w:t>
            </w:r>
            <w:r w:rsidR="005F377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4C53" w:rsidRPr="004A7248">
              <w:rPr>
                <w:sz w:val="20"/>
                <w:szCs w:val="20"/>
                <w:lang w:val="kk-KZ"/>
              </w:rPr>
              <w:t>Мақаланы жариялау үшін ғылыми журналды іздеу және таңдау</w:t>
            </w:r>
          </w:p>
        </w:tc>
        <w:tc>
          <w:tcPr>
            <w:tcW w:w="855" w:type="dxa"/>
          </w:tcPr>
          <w:p w14:paraId="714D74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5F3770" w:rsidRPr="0017739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747EEC79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b/>
                <w:sz w:val="20"/>
                <w:szCs w:val="20"/>
              </w:rPr>
              <w:t xml:space="preserve">15. </w:t>
            </w:r>
            <w:r w:rsidR="005F3770" w:rsidRPr="004A7248">
              <w:rPr>
                <w:sz w:val="20"/>
                <w:szCs w:val="20"/>
                <w:lang w:val="kk-KZ"/>
              </w:rPr>
              <w:t>Мақалаларды баспаға дайындау ережелері және академиялық этика</w:t>
            </w:r>
          </w:p>
        </w:tc>
        <w:tc>
          <w:tcPr>
            <w:tcW w:w="855" w:type="dxa"/>
          </w:tcPr>
          <w:p w14:paraId="4349AE4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0A5FBD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66AD4524" w:rsidR="000A5FBD" w:rsidRPr="00876EB4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77E01ADF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0A5FBD" w:rsidRPr="00501A6C" w:rsidRDefault="000A5FBD" w:rsidP="000A5F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A5FBD" w:rsidRPr="003F2DC5" w14:paraId="7BE267F2" w14:textId="77777777" w:rsidTr="00C72C62">
        <w:tc>
          <w:tcPr>
            <w:tcW w:w="9782" w:type="dxa"/>
            <w:gridSpan w:val="3"/>
          </w:tcPr>
          <w:p w14:paraId="7FC4D7E2" w14:textId="5AEE68CD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бақылауы 2</w:t>
            </w:r>
          </w:p>
        </w:tc>
        <w:tc>
          <w:tcPr>
            <w:tcW w:w="727" w:type="dxa"/>
          </w:tcPr>
          <w:p w14:paraId="3D9AEF7D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5A896E86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2C8B11A" w:rsidR="000A5FBD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барлығы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A5FBD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055CD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 xml:space="preserve">ЖЫЙЫНТЫҚ БАҒАЛАУ </w:t>
      </w:r>
      <w:r w:rsidR="004947F8" w:rsidRPr="00C60C1D">
        <w:rPr>
          <w:rStyle w:val="normaltextrun"/>
          <w:b/>
          <w:bCs/>
          <w:sz w:val="20"/>
          <w:szCs w:val="20"/>
        </w:rPr>
        <w:t>РУБРИКАТОРЫ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ОҚУ НӘТИЖЕЛЕРІН БАҒАЛАУ КРИТЕРИЯЛАРЫ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6E8ABA91" w:rsidR="004947F8" w:rsidRPr="00E10F87" w:rsidRDefault="001F1E25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10F87" w:rsidRPr="00C004F1">
        <w:rPr>
          <w:rStyle w:val="normaltextrun"/>
          <w:b/>
          <w:bCs/>
          <w:sz w:val="20"/>
          <w:szCs w:val="20"/>
        </w:rPr>
        <w:t xml:space="preserve"> 1. </w:t>
      </w:r>
      <w:r w:rsidR="00E10F87" w:rsidRPr="00E10F87">
        <w:rPr>
          <w:b/>
          <w:bCs/>
          <w:sz w:val="20"/>
          <w:szCs w:val="20"/>
        </w:rPr>
        <w:t xml:space="preserve">Ғылыми мақала жазу тақырыбын таңдау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35%)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CC707B" w:rsidRPr="00F76949" w14:paraId="0CD63FAF" w14:textId="77777777" w:rsidTr="00F911E2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DD5A18" w14:textId="00CFDCF4" w:rsidR="00CC707B" w:rsidRPr="00F76949" w:rsidRDefault="00CC707B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51064C92" w:rsidR="00E10F87" w:rsidRPr="001F1E25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53A88566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21AB754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30%-35%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5FBE1269" w14:textId="0BC0A4CB" w:rsidR="00DA2357" w:rsidRPr="00DA2357" w:rsidRDefault="00DA2357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Ғылыми мақалалар тақырыбын таңдаудың негізгі компоненттерін білу және түсіну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6D2245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6D2245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мақаласының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негізділігі дәрежесін </w:t>
            </w:r>
            <w:r w:rsidR="00E10F87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Ғылыми мақалалар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дәрежесін </w:t>
            </w:r>
            <w:r w:rsidR="00E10F87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мақаланың рефератын жазу дағдысы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авторефератының анық және қысқаша баяндалуы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мақаланың аннотациясында қателер бар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 жазудағы көптеген логикалық және синтаксистік қателер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Ғылыми мақалаға рефераттың болмауы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67EF7C8E" w:rsidR="00F6159D" w:rsidRPr="00F76949" w:rsidRDefault="005C342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7514D" w:rsidRPr="00E7514D">
        <w:rPr>
          <w:rStyle w:val="normaltextrun"/>
          <w:b/>
          <w:bCs/>
          <w:sz w:val="20"/>
          <w:szCs w:val="20"/>
        </w:rPr>
        <w:t xml:space="preserve"> 2. </w:t>
      </w:r>
      <w:r w:rsidRPr="005C3421">
        <w:rPr>
          <w:b/>
          <w:bCs/>
          <w:sz w:val="20"/>
          <w:szCs w:val="20"/>
        </w:rPr>
        <w:t>Ғылыми мақалаға библиографиялық тізімді құрастыру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60%)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CC707B" w:rsidRPr="00F76949" w14:paraId="3D7AF4DA" w14:textId="77777777" w:rsidTr="00BC655D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8A44B6" w14:textId="0004C01B" w:rsidR="00CC707B" w:rsidRPr="00F76949" w:rsidRDefault="00CC707B" w:rsidP="000878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6CD8AC4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51A305B9" w:rsidR="00780E95" w:rsidRPr="00F76949" w:rsidRDefault="00780E95" w:rsidP="005C342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5C342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Библиографиялық дереккөздермен 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780E95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туралы </w:t>
            </w:r>
            <w:r w:rsidR="00AA2734">
              <w:rPr>
                <w:rStyle w:val="normaltextrun"/>
                <w:sz w:val="20"/>
                <w:szCs w:val="20"/>
              </w:rPr>
              <w:t>толық түсінік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өзектілік дәрежесін, валютасын және сенімділігін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өзектілігі, валютасы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жазу дағдылары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анық және қысқаша көрсету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дереккөздерде </w:t>
            </w:r>
            <w:r>
              <w:rPr>
                <w:rStyle w:val="normaltextrun"/>
                <w:sz w:val="20"/>
                <w:szCs w:val="20"/>
                <w:lang w:val="kk-KZ"/>
              </w:rPr>
              <w:t>қателер бар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дереккөздердегі қателердің көп мөлшері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дереккөздердің жетіспеушілігі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26422CAD" w:rsidR="00780E95" w:rsidRPr="009F2B0A" w:rsidRDefault="005C3421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 w:rsidR="00780E95" w:rsidRPr="009F2B0A">
        <w:rPr>
          <w:rStyle w:val="normaltextrun"/>
          <w:b/>
          <w:bCs/>
          <w:sz w:val="20"/>
          <w:szCs w:val="20"/>
        </w:rPr>
        <w:t xml:space="preserve">3. </w:t>
      </w:r>
      <w:r w:rsidR="00780E95" w:rsidRPr="00780E95">
        <w:rPr>
          <w:b/>
          <w:bCs/>
          <w:sz w:val="20"/>
          <w:szCs w:val="20"/>
        </w:rPr>
        <w:t xml:space="preserve">Ғылыми эксперимент жүргізу және сипаттау </w:t>
      </w:r>
      <w:r w:rsidR="00780E95"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>
        <w:rPr>
          <w:rStyle w:val="normaltextrun"/>
          <w:rFonts w:eastAsiaTheme="majorEastAsia"/>
          <w:b/>
          <w:bCs/>
          <w:sz w:val="20"/>
          <w:szCs w:val="20"/>
          <w:lang w:val="ru-RU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>
        <w:rPr>
          <w:rStyle w:val="normaltextrun"/>
          <w:b/>
          <w:bCs/>
          <w:sz w:val="20"/>
          <w:szCs w:val="20"/>
          <w:lang w:val="ru-RU"/>
        </w:rPr>
        <w:t>3</w:t>
      </w:r>
      <w:r w:rsidR="00F81BC4" w:rsidRPr="00F81BC4">
        <w:rPr>
          <w:rStyle w:val="normaltextrun"/>
          <w:b/>
          <w:bCs/>
          <w:sz w:val="20"/>
          <w:szCs w:val="20"/>
          <w:lang w:val="ru-RU"/>
        </w:rPr>
        <w:t>3</w:t>
      </w:r>
      <w:r>
        <w:rPr>
          <w:rStyle w:val="normaltextrun"/>
          <w:b/>
          <w:bCs/>
          <w:sz w:val="20"/>
          <w:szCs w:val="20"/>
          <w:lang w:val="ru-RU"/>
        </w:rPr>
        <w:t>%</w:t>
      </w:r>
      <w:r w:rsidR="00780E95" w:rsidRPr="009F2B0A">
        <w:rPr>
          <w:rStyle w:val="normaltextrun"/>
          <w:b/>
          <w:bCs/>
          <w:sz w:val="20"/>
          <w:szCs w:val="20"/>
        </w:rPr>
        <w:t>)</w:t>
      </w:r>
      <w:r w:rsidR="00780E95" w:rsidRPr="009F2B0A">
        <w:rPr>
          <w:rStyle w:val="normaltextrun"/>
          <w:sz w:val="20"/>
          <w:szCs w:val="20"/>
        </w:rPr>
        <w:t> </w:t>
      </w:r>
      <w:r w:rsidR="00780E95"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CC707B" w:rsidRPr="00F76949" w14:paraId="00AC0291" w14:textId="77777777" w:rsidTr="00776580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99F72A" w14:textId="23BF3291" w:rsidR="00CC707B" w:rsidRPr="00F76949" w:rsidRDefault="00CC707B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639F68A2" w:rsidR="00780E95" w:rsidRPr="002B12F2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26249F03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721A4B38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F81BC4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15% 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6-14 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мәліметтермен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780E95" w:rsidP="002B12F2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дәйектілік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дәрежесі, өзектілігі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Бағдарламалау кодтау дағдылары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>эксперименттік деректер үшін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AB4B9A" w:rsidP="002B12F2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>бағдарлама кодын анық және қысқаша көрсету , кодта синтаксистік қателердің болмауы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бағдарлама </w:t>
            </w:r>
            <w:r w:rsidRPr="00AB4B9A">
              <w:rPr>
                <w:sz w:val="20"/>
                <w:szCs w:val="20"/>
              </w:rPr>
              <w:t>кодында</w:t>
            </w:r>
            <w:r w:rsidR="00AB4B9A" w:rsidRPr="00AB4B9A">
              <w:rPr>
                <w:sz w:val="20"/>
                <w:szCs w:val="20"/>
              </w:rPr>
              <w:t xml:space="preserve"> шамалы </w:t>
            </w:r>
            <w:r w:rsidRPr="00AB4B9A">
              <w:rPr>
                <w:sz w:val="20"/>
                <w:szCs w:val="20"/>
                <w:lang w:val="kk-KZ"/>
              </w:rPr>
              <w:t xml:space="preserve">логикалық қателер </w:t>
            </w:r>
            <w:r w:rsidRPr="00AB4B9A">
              <w:rPr>
                <w:sz w:val="20"/>
                <w:szCs w:val="20"/>
              </w:rPr>
              <w:t>бар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AB4B9A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 xml:space="preserve">бағдарлама кодындағы логикалық және синтаксистік қателердің үлкен саны </w:t>
            </w:r>
            <w:r w:rsidR="00780E95">
              <w:rPr>
                <w:rStyle w:val="normaltextrun"/>
                <w:sz w:val="20"/>
                <w:szCs w:val="20"/>
              </w:rPr>
              <w:t>, бұл оны іс жүзінде жұмыс істемейтін етеді.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Бағдарлама коды жоқ немесе кодтың бірнеше жолы ғана</w:t>
            </w:r>
          </w:p>
          <w:p w14:paraId="46DED83D" w14:textId="77777777" w:rsidR="00780E95" w:rsidRPr="002B4D89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53621104" w:rsidR="00AB4B9A" w:rsidRPr="00BF4583" w:rsidRDefault="002B12F2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DB3525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 xml:space="preserve">4. </w:t>
      </w:r>
      <w:r w:rsidR="00DB3525" w:rsidRPr="00DB3525">
        <w:rPr>
          <w:b/>
          <w:bCs/>
          <w:sz w:val="20"/>
          <w:szCs w:val="20"/>
        </w:rPr>
        <w:t xml:space="preserve">Мақаланы ғылыми журналға жіберуге дайындау: дизайн, талаптар, рецензия </w:t>
      </w:r>
      <w:r w:rsidR="00AB4B9A" w:rsidRPr="00C004F1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2B12F2">
        <w:rPr>
          <w:rStyle w:val="normaltextrun"/>
          <w:rFonts w:eastAsiaTheme="majorEastAsia"/>
          <w:b/>
          <w:bCs/>
          <w:sz w:val="20"/>
          <w:szCs w:val="20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Pr="002B12F2">
        <w:rPr>
          <w:rStyle w:val="normaltextrun"/>
          <w:b/>
          <w:bCs/>
          <w:sz w:val="20"/>
          <w:szCs w:val="20"/>
          <w:lang w:val="kk-KZ"/>
        </w:rPr>
        <w:t>60</w:t>
      </w:r>
      <w:r>
        <w:rPr>
          <w:rStyle w:val="normaltextrun"/>
          <w:b/>
          <w:bCs/>
          <w:sz w:val="20"/>
          <w:szCs w:val="20"/>
          <w:lang w:val="kk-KZ"/>
        </w:rPr>
        <w:t>%</w:t>
      </w:r>
      <w:r w:rsidR="00DB3525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CC707B" w:rsidRPr="00BF4583" w14:paraId="71907392" w14:textId="77777777" w:rsidTr="00885E9B">
        <w:trPr>
          <w:trHeight w:val="300"/>
        </w:trPr>
        <w:tc>
          <w:tcPr>
            <w:tcW w:w="14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02B96D" w14:textId="5FDBBBAD" w:rsidR="00CC707B" w:rsidRPr="00F76949" w:rsidRDefault="00CC707B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3CC0F29B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02C78EE1" w:rsidR="00AB4B9A" w:rsidRDefault="00293EDE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466E0681" w14:textId="0C8AB11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</w:p>
          <w:p w14:paraId="3C552462" w14:textId="2187AA6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212F663C" w14:textId="474B1DCD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</w:p>
          <w:p w14:paraId="51450C48" w14:textId="32B589E1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Ғылыми журналға мақалаларды дайындау және форматтауды білу және түсіну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мақалаларды дайындау және пішімдеу туралы </w:t>
            </w:r>
            <w:r>
              <w:rPr>
                <w:rStyle w:val="normaltextrun"/>
                <w:sz w:val="20"/>
                <w:szCs w:val="20"/>
              </w:rPr>
              <w:t>толық түсінік .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A2734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мақалаларды пішімдеуге қойылатын </w:t>
            </w:r>
            <w:r w:rsidR="00AB4B9A" w:rsidRPr="00AA2734">
              <w:rPr>
                <w:sz w:val="20"/>
                <w:szCs w:val="20"/>
                <w:shd w:val="clear" w:color="auto" w:fill="FFFFFF"/>
              </w:rPr>
              <w:t>талаптардың көпшілігін білу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 жіберу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талаптарын </w:t>
            </w:r>
            <w:r w:rsidR="00AB4B9A" w:rsidRPr="00AA2734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мақала пішіміне қойылатын талаптарды </w:t>
            </w:r>
            <w:r w:rsidR="00AB4B9A" w:rsidRPr="00AA2734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дағдыларын нақты және қысқаша баяндау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журналға мақаланы жіберу үрдісіне кіріспе бар.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жіберудегі қателердің көптігі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дағдысының болмауы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2A389A05" w14:textId="77777777" w:rsidR="002B12F2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8796B36" w14:textId="77777777" w:rsidR="002B12F2" w:rsidRPr="00310C76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512D5B4" w14:textId="77777777" w:rsidR="002B12F2" w:rsidRPr="007928EB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7E9D211F" w14:textId="77777777" w:rsidR="002B12F2" w:rsidRPr="004762D2" w:rsidRDefault="002B12F2" w:rsidP="002B12F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6D0C8E15" w14:textId="77777777" w:rsidR="002B12F2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15B3A428" w14:textId="475160AC" w:rsidR="002B12F2" w:rsidRPr="002B12F2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>
        <w:rPr>
          <w:b/>
          <w:sz w:val="20"/>
          <w:szCs w:val="20"/>
          <w:lang w:val="kk-KZ"/>
        </w:rPr>
        <w:t>Шормакова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А.Н.</w:t>
      </w:r>
    </w:p>
    <w:p w14:paraId="27AD54FF" w14:textId="77777777" w:rsidR="002B12F2" w:rsidRPr="0006238E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3FA27289" w14:textId="77777777" w:rsidR="002B12F2" w:rsidRPr="0006238E" w:rsidRDefault="002B12F2" w:rsidP="002B12F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751CA762" w14:textId="21CD04DB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5884" w14:textId="77777777" w:rsidR="0054076A" w:rsidRDefault="0054076A" w:rsidP="004C6A23">
      <w:r>
        <w:separator/>
      </w:r>
    </w:p>
  </w:endnote>
  <w:endnote w:type="continuationSeparator" w:id="0">
    <w:p w14:paraId="185FFBF9" w14:textId="77777777" w:rsidR="0054076A" w:rsidRDefault="0054076A" w:rsidP="004C6A23">
      <w:r>
        <w:continuationSeparator/>
      </w:r>
    </w:p>
  </w:endnote>
  <w:endnote w:type="continuationNotice" w:id="1">
    <w:p w14:paraId="31DCB9EE" w14:textId="77777777" w:rsidR="0054076A" w:rsidRDefault="005407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F3F8" w14:textId="77777777" w:rsidR="0054076A" w:rsidRDefault="0054076A" w:rsidP="004C6A23">
      <w:r>
        <w:separator/>
      </w:r>
    </w:p>
  </w:footnote>
  <w:footnote w:type="continuationSeparator" w:id="0">
    <w:p w14:paraId="6B600D3B" w14:textId="77777777" w:rsidR="0054076A" w:rsidRDefault="0054076A" w:rsidP="004C6A23">
      <w:r>
        <w:continuationSeparator/>
      </w:r>
    </w:p>
  </w:footnote>
  <w:footnote w:type="continuationNotice" w:id="1">
    <w:p w14:paraId="1A01BA8D" w14:textId="77777777" w:rsidR="0054076A" w:rsidRDefault="005407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09CC1962"/>
    <w:lvl w:ilvl="0" w:tplc="41F6E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qwUAHPHOY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1665"/>
    <w:rsid w:val="00033BCF"/>
    <w:rsid w:val="00034EC5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5FBD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5518"/>
    <w:rsid w:val="001173CE"/>
    <w:rsid w:val="00117C32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1E25"/>
    <w:rsid w:val="001F3EDD"/>
    <w:rsid w:val="001F5F52"/>
    <w:rsid w:val="00200490"/>
    <w:rsid w:val="00203226"/>
    <w:rsid w:val="00206E46"/>
    <w:rsid w:val="00207EC4"/>
    <w:rsid w:val="00211DF3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12F2"/>
    <w:rsid w:val="002B3F05"/>
    <w:rsid w:val="002B4684"/>
    <w:rsid w:val="002B4D89"/>
    <w:rsid w:val="002B69DB"/>
    <w:rsid w:val="002C05CD"/>
    <w:rsid w:val="002C0F20"/>
    <w:rsid w:val="002C1D33"/>
    <w:rsid w:val="002C3232"/>
    <w:rsid w:val="002C79B4"/>
    <w:rsid w:val="002D22AB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54F3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3A57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0B27"/>
    <w:rsid w:val="004A52AB"/>
    <w:rsid w:val="004A7248"/>
    <w:rsid w:val="004B336E"/>
    <w:rsid w:val="004B4F12"/>
    <w:rsid w:val="004B5D2B"/>
    <w:rsid w:val="004C130A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214C8"/>
    <w:rsid w:val="00530C39"/>
    <w:rsid w:val="005326DC"/>
    <w:rsid w:val="00532B3E"/>
    <w:rsid w:val="00533B39"/>
    <w:rsid w:val="0053541C"/>
    <w:rsid w:val="0054076A"/>
    <w:rsid w:val="00541947"/>
    <w:rsid w:val="00541D7F"/>
    <w:rsid w:val="00550A65"/>
    <w:rsid w:val="005521D3"/>
    <w:rsid w:val="00552F4B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3421"/>
    <w:rsid w:val="005C5690"/>
    <w:rsid w:val="005C6EFD"/>
    <w:rsid w:val="005D3CC1"/>
    <w:rsid w:val="005E071C"/>
    <w:rsid w:val="005E1BEA"/>
    <w:rsid w:val="005E2FF8"/>
    <w:rsid w:val="005E7456"/>
    <w:rsid w:val="005F0F19"/>
    <w:rsid w:val="005F3770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45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E95"/>
    <w:rsid w:val="0078340B"/>
    <w:rsid w:val="00792E68"/>
    <w:rsid w:val="00796885"/>
    <w:rsid w:val="007A26C4"/>
    <w:rsid w:val="007A68F5"/>
    <w:rsid w:val="007B4209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8BB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02F89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9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20B1F"/>
    <w:rsid w:val="00A21FB7"/>
    <w:rsid w:val="00A22D92"/>
    <w:rsid w:val="00A24027"/>
    <w:rsid w:val="00A26160"/>
    <w:rsid w:val="00A315B8"/>
    <w:rsid w:val="00A35D07"/>
    <w:rsid w:val="00A40781"/>
    <w:rsid w:val="00A41D30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F28"/>
    <w:rsid w:val="00BD09CB"/>
    <w:rsid w:val="00BD6DA7"/>
    <w:rsid w:val="00BD71E5"/>
    <w:rsid w:val="00BE20D8"/>
    <w:rsid w:val="00BE3F4E"/>
    <w:rsid w:val="00BF007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41C08"/>
    <w:rsid w:val="00C46CAD"/>
    <w:rsid w:val="00C51662"/>
    <w:rsid w:val="00C560C9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145"/>
    <w:rsid w:val="00CB5A3B"/>
    <w:rsid w:val="00CC2911"/>
    <w:rsid w:val="00CC483F"/>
    <w:rsid w:val="00CC59D8"/>
    <w:rsid w:val="00CC707B"/>
    <w:rsid w:val="00CD5A1E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47EC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1C75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44C53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1FD"/>
    <w:rsid w:val="00F76949"/>
    <w:rsid w:val="00F80213"/>
    <w:rsid w:val="00F81BC4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k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  <w:style w:type="character" w:customStyle="1" w:styleId="rynqvb">
    <w:name w:val="rynqvb"/>
    <w:basedOn w:val="a0"/>
    <w:rsid w:val="00CC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10" Type="http://schemas.openxmlformats.org/officeDocument/2006/relationships/hyperlink" Target="https://wendybelcher.com/abou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6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83</cp:revision>
  <cp:lastPrinted>2023-06-26T06:38:00Z</cp:lastPrinted>
  <dcterms:created xsi:type="dcterms:W3CDTF">2023-09-18T11:56:00Z</dcterms:created>
  <dcterms:modified xsi:type="dcterms:W3CDTF">2025-10-01T20:57:00Z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